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7" w:type="dxa"/>
        <w:shd w:val="clear" w:color="auto" w:fill="F1F0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50"/>
      </w:tblGrid>
      <w:tr w:rsidR="006421CC" w:rsidRPr="006421CC" w:rsidTr="006421CC">
        <w:trPr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Tahoma" w:eastAsia="Times New Roman" w:hAnsi="Tahoma" w:cs="Tahoma"/>
                      <w:noProof/>
                      <w:color w:val="000000"/>
                      <w:sz w:val="28"/>
                    </w:rPr>
                    <w:drawing>
                      <wp:inline distT="0" distB="0" distL="0" distR="0" wp14:anchorId="1B054F04" wp14:editId="35B50998">
                        <wp:extent cx="949960" cy="1038860"/>
                        <wp:effectExtent l="0" t="0" r="2540" b="8890"/>
                        <wp:docPr id="1" name="รูปภาพ 1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960" cy="1038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เอกสารประกวดราคา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ซื้อ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ด้วยวิธี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ประกวดราคาอิเล็กทรอนิกส์ (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</w:rPr>
                    <w:t>e-bidding)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เลขที่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๒/๒๕๖๔</w:t>
                  </w:r>
                </w:p>
              </w:tc>
              <w:bookmarkStart w:id="0" w:name="_GoBack"/>
              <w:bookmarkEnd w:id="0"/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การซื้อการจัดซื้อครุภัณฑ์เครื่องคอมพิวเตอร์และอุปกรณ์ พร้อมติดตั้ง จำนวน ๓ รายการ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ตามประกาศ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กองบังคับการกฎหมายและคดี ตำรวจภูธรภาค 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ลงวันที่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660066"/>
                      <w:sz w:val="28"/>
                      <w:cs/>
                    </w:rPr>
                    <w:t>๑๙ กุมภาพันธ์ ๒๕๖๔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br/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กองบังคับการกฎหมายและคดี ตำรวจภูธรภาค 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ซึ่งต่อไปนี้เรียกว่า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"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" มีความประสงค์จะประกวดราคาซื้อด้วยวิธีประกวดราคาอิเล็กทรอนิกส์ ตามรายการ ดังนี้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8681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9"/>
                    <w:gridCol w:w="1302"/>
                    <w:gridCol w:w="1476"/>
                    <w:gridCol w:w="2604"/>
                  </w:tblGrid>
                  <w:tr w:rsidR="006421CC" w:rsidRPr="00C014EA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421CC" w:rsidRPr="00C014EA" w:rsidRDefault="006421CC" w:rsidP="006421CC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</w:pPr>
                        <w:r w:rsidRPr="00C014EA">
                          <w:rPr>
                            <w:rFonts w:ascii="Cordia New" w:eastAsia="Times New Roman" w:hAnsi="Cordia New" w:cs="Cordia New"/>
                            <w:color w:val="660066"/>
                            <w:sz w:val="28"/>
                          </w:rPr>
                          <w:t> </w:t>
                        </w:r>
                        <w:r w:rsidRPr="00C014EA">
                          <w:rPr>
                            <w:rFonts w:ascii="Cordia New" w:eastAsia="Times New Roman" w:hAnsi="Cordia New" w:cs="Cordia New"/>
                            <w:color w:val="660066"/>
                            <w:sz w:val="28"/>
                            <w:cs/>
                          </w:rPr>
                          <w:t>อุปกรณ์คอมพิวเตอร์(๔๓.๒๑.๑๖.๐๐ 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421CC" w:rsidRPr="00C014EA" w:rsidRDefault="006421CC" w:rsidP="006421CC">
                        <w:pPr>
                          <w:spacing w:after="0" w:line="240" w:lineRule="auto"/>
                          <w:jc w:val="right"/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</w:pPr>
                        <w:r w:rsidRPr="00C014EA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421CC" w:rsidRPr="00C014EA" w:rsidRDefault="006421CC" w:rsidP="006421CC">
                        <w:pPr>
                          <w:spacing w:after="0" w:line="240" w:lineRule="auto"/>
                          <w:jc w:val="right"/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</w:pPr>
                        <w:r w:rsidRPr="00C014EA">
                          <w:rPr>
                            <w:rFonts w:ascii="Cordia New" w:eastAsia="Times New Roman" w:hAnsi="Cordia New" w:cs="Cordia New"/>
                            <w:color w:val="660066"/>
                            <w:sz w:val="28"/>
                            <w:cs/>
                          </w:rPr>
                          <w:t>๑</w:t>
                        </w:r>
                        <w:r w:rsidRPr="00C014EA">
                          <w:rPr>
                            <w:rFonts w:ascii="Cordia New" w:eastAsia="Times New Roman" w:hAnsi="Cordia New" w:cs="Cordia New"/>
                            <w:color w:val="660066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421CC" w:rsidRPr="00C014EA" w:rsidRDefault="006421CC" w:rsidP="006421CC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</w:pPr>
                        <w:r w:rsidRPr="00C014EA">
                          <w:rPr>
                            <w:rFonts w:ascii="Cordia New" w:eastAsia="Times New Roman" w:hAnsi="Cordia New" w:cs="Cordia New"/>
                            <w:color w:val="000000"/>
                            <w:sz w:val="28"/>
                          </w:rPr>
                          <w:t> </w:t>
                        </w:r>
                        <w:r w:rsidRPr="00C014EA">
                          <w:rPr>
                            <w:rFonts w:ascii="Cordia New" w:eastAsia="Times New Roman" w:hAnsi="Cordia New" w:cs="Cordia New"/>
                            <w:color w:val="660066"/>
                            <w:sz w:val="28"/>
                            <w:cs/>
                          </w:rPr>
                          <w:t>งาน</w:t>
                        </w:r>
                      </w:p>
                    </w:tc>
                  </w:tr>
                </w:tbl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br/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3215"/>
              <w:gridCol w:w="3215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๑.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เอกสารแนบท้ายเอกสารประกวดราคาอิเล็กทรอนิกส์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รายละเอียดคุณลักษณะเฉพาะ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hyperlink r:id="rId6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แบบใบเสนอราคาที่กำหนดไว้ในระบบการจัดซื้อจัดจ้างภาครัฐด้วยอิเล็กทรอนิกส์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hyperlink r:id="rId7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สัญญาซื้อขายคอมพิวเตอร์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แบบหนังสือค้ำประกัน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(๑)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hyperlink r:id="rId8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หลักประกันสัญญา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บทนิยาม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hyperlink r:id="rId9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ผู้มีผลประโยชน์ร่วมกัน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hyperlink r:id="rId10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การขัดขวางการแข่งขันอย่างเป็นธรรม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๑.๖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แบบบัญชีเอกสารที่กำหนดไว้ในระบบจัดซื้อจัดจ้างภาครัฐด้วยอิเล็กทรอนิกส์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hyperlink r:id="rId11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บัญชีเอกสารส่วนที่ ๑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hyperlink r:id="rId12" w:tgtFrame="_blank" w:history="1">
                    <w:r w:rsidRPr="00C014EA">
                      <w:rPr>
                        <w:rFonts w:ascii="Cordia New" w:eastAsia="Times New Roman" w:hAnsi="Cordia New" w:cs="Cordia New"/>
                        <w:color w:val="660066"/>
                        <w:sz w:val="28"/>
                        <w:cs/>
                      </w:rPr>
                      <w:t>บัญชีเอกสารส่วนที่ ๒</w:t>
                    </w:r>
                  </w:hyperlink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3214"/>
              <w:gridCol w:w="3214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๒.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คุณสมบัติของผู้ยื่นข้อเสนอ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มีความสามารถตามกฎหมาย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ไม่เป็นบุคคลล้มละลาย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ไม่อยู่ระหว่างเลิกกิจการ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๒.๖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นุเบกษา</w:t>
                  </w:r>
                  <w:proofErr w:type="spellEnd"/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๒.๗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เป็นนิติบุคคลผู้มีอาชีพขายพัสดุที่ประกวดราคาอิเล็กทรอนิกส์ดังกล่าว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๒.๘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๒.๑๐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Electronic Government Procurement: e - GP)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ของกรมบัญชีกลาง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2"/>
              <w:gridCol w:w="3203"/>
              <w:gridCol w:w="3150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๓.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หลักฐานการยื่นข้อเสนอ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๓.๑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ส่วนที่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๑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อย่างน้อยต้องมีเอกสารดังต่อไปนี้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ในกรณีผู้ยื่นข้อเสนอเป็นนิติบุคคล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๔)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เอกสารเพิ่มเติมอื่นๆ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br/>
                    <w:t>       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๔.๑)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สำเนาใบทะเบียนพาณิชย์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br/>
                    <w:t>        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๔.๒)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สำเนาใบทะเบียนภาษีมูลค่าเพิ่ม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br/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(๕)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PDF File (Portable Document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Format)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 xml:space="preserve">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PDF File (Portable Document Format)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๓.๒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ส่วนที่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๒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อย่างน้อยต้องมีเอกสารดังต่อไปนี้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แคตตาล็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อกและ/หรือแบบรูปรายการละเอียดคุณลักษณะเฉพาะ ตามข้อ ๔.๔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PDF File (Portable Document Format)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PDF File (Portable Document Format)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3201"/>
              <w:gridCol w:w="3137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๔.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การเสนอราคา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PDF File (Portable Document Format)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กองบังคับการกฎหมายและคดี ตำรวจภูธรภาค 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ราคาที่เสนอจะต้องเสนอกำหนดยืนราคาไม่น้อยกว่า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๙๐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ผู้ยื่นข้อเสนอจะต้องเสนอกำหนดเวลาส่งมอบพัสดุไม่เกิน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๔๕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วัน นับถัดจากวันลงนามในสัญญาซื้อขาย หรือวันที่ได้รับหนังสือแจ้งจาก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ให้ส่งมอบพัสดุ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ผู้ยื่นข้อเสนอจะต้องส่ง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แคตตาล็อก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และหรือรายละเอียดคุณลักษณะเฉพาะของ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การจัดซื้อครุภัณฑ์เครื่องคอมพิวเตอร์และอุปกรณ์ พร้อมติดตั้ง จำนวน ๓ รายการ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จะยึดไว้เป็นเอกสารของทางราชการ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สำหรับ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แคตตาล็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แคตตาล็อก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๔.๖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๒ มีนาคม ๒๕๖๔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ระหว่างเวลา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๐๘.๓๐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น.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ถึง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๑๖.๓๐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น.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๔.๘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PDF File (Portable Document Format)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PDF File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ก่อนที่จะยืนยันการเสนอราคา แล้วจึงส่งข้อมูล 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Upload)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เพื่อเป็นการเสนอราคาให้แก่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ผ่านทางระบบจัดซื้อจัดจ้างภาครัฐด้วยอิเล็กทรอนิกส์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จะพิจารณาลงโทษผู้ยื่นข้อเสนอดังกล่าวเป็นผู้ทิ้งงาน เว้นแต่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๔.๑๐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ผู้ยื่นข้อเสนอจะต้องปฏิบัติ ดังนี้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ปฏิบัติตามเงื่อนไขที่ระบุไว้ในเอกสารประกวดราคาอิเล็กทรอนิกส์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ผู้ยื่นข้อเสนอจะต้องลงทะเบียนเพื่อเข้าสู่กระบวนการเสนอราคา ตามวัน เวลา ที่กำหนด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ผู้ยื่นข้อเสนอจะถอนการเสนอราคาที่เสนอแล้วไม่ได้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www.gprocurement.go.th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๕.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หลักเกณฑ์และสิทธิ์ในการพิจารณา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ในการพิจารณาผลการยื่นข้อเสนอประกวดราคาอิเล็กทรอนิกส์ครั้งนี้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จะพิจารณาตัดสินโดยใช้หลักเกณฑ์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ราคา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การพิจารณาผู้ชนะการยื่นข้อเสนอ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br/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กรณีใช้หลักเกณฑ์ราคาในการพิจารณาผู้ชนะการยื่นข้อเสนอ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จะพิจารณาจาก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ราคารวม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กำหนดไว้ในประกาศและเอกสารประกวด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สงวนสิทธิ์ไม่พิจารณาข้อเสนอของผู้ยื่นข้อเสนอโดยไม่มีการผ่อนผัน ในกรณีดังต่อไปนี้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ไม่กรอกชื่อผู้ยื่นข้อเสนอในการเสนอราคาทางระบบจัดซื้อจัดจ้างด้วยอิเล็กทรอนิกส์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มีสิทธิให้ผู้ยื่นข้อเสนอชี้แจงข้อเท็จจริงเพิ่มเติมได้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๕.๖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เป็นเด็ดขาด ผู้ยื่นข้อเสนอจะเรียกร้องค่าใช้จ่าย หรือค่าเสียหายใดๆ มิได้ รวมทั้ง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๕.๗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ก่อนลงนามในสัญญา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6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๖.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การทำสัญญาซื้อขาย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๖.๑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จะพิจารณาจัดทำข้อตกลงเป็นหนังสือแทนการทำสัญญาตามแบบสัญญาดังระบุ ในข้อ ๑.๓ ก็ได้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๖.๒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เห็นว่าไม่สมควรจัดทำข้อตกลงเป็นหนังสือ ตามข้อ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ภายใน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๗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ของราคาค่าสิ่งของที่ประกวดราคาอิเล็กทรอนิกส์ให้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ยึดถือไว้ในขณะทำสัญญา โดยใช้หลักประกันอย่างหนึ่งอย่างใดดังต่อไปนี้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เงินสด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เช็คหรือด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ราฟท์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ที่ธนาคารเซ็นสั่งจ่าย ซึ่งเป็นเช็คหรือด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ราฟท์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ลงวันที่ที่ใช้เช็คหรือด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ราฟท์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นั้นชำระต่อเจ้าหน้าที่ในวันทำสัญญา หรือก่อนวันนั้นไม่เกิน ๓ วันทำการ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๕)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พันธบัตรรัฐบาลไทย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หลักประกันนี้จะคืนให้ โดยไม่มีดอกเบี้ย ตามอัตราส่วนของพัสดุที่ซื้อซึ่ง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ได้รับมอบไว้แล้ว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3206"/>
              <w:gridCol w:w="3154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๗.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ค่าจ้างและการจ่ายเงิน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ได้ตรวจรับมอบสิ่งของไว้เรียบร้อยแล้ว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๘.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อัตราค่าปรับ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๐.๒๐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ของราคาค่าสิ่งของที่ยังไม่ได้รับมอบต่อวัน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๙.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การรับประกันความชำรุดบกพร่อง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๓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ปี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นับถัดจากวันที่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ได้รับมอบสิ่งของ โดยต้องรีบจัดการซ่อมแซมแก้ไขให้ใช้การได้ดีดังเดิมภายใน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วัน นับถัดจากวันที่ได้รับแจ้งความชำรุดบกพร่อง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๑๐.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ข้อสงวนสิทธิ์ในการยื่นข้อเสนอและอื่นๆ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เงินค่าพัสดุสำหรับการซื้อครั้งนี้ ได้มาจากเงินงบประมาณ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เงินงบประมาณประจำปี พ.ศ. ๒๕๖๔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การลงนามในสัญญาจะกระทำได้ ต่อเมื่อ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ได้รับอนุมัติเงินค่าพัสดุจาก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เงินงบประมาณประจำปี พ.ศ. ๒๕๖๔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แล้วเท่านั้น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๑๐.๒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เมื่อ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พาณิชย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นาวี ดังนี้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lastRenderedPageBreak/>
                    <w:t>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lastRenderedPageBreak/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ในกรณีที่ไม่ปฏิบัติตาม (๑) หรือ (๒) ผู้ขายจะต้องรับผิดตามกฎหมายว่าด้วยการส่งเสริมการ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พาณิชย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นาวี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๑๐.๓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ผู้ยื่นข้อเสนอซึ่ง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๑๐.๔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๑๐.๕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๑๐.๖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ไม่ได้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๑)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๒)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๓)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การทำการจัดซื้อครั้งนี้ต่อไปอาจก่อให้เกิดความเสียหายแก่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หรือกระทบต่อประโยชน์สาธารณะ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      (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๔)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 xml:space="preserve">    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๑๑.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การปฏิบัติตามกฎหมายและระเบียบ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๑๒.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</w:rPr>
                    <w:t>    </w:t>
                  </w:r>
                  <w:r w:rsidRPr="00C014EA">
                    <w:rPr>
                      <w:rFonts w:ascii="Cordia New" w:eastAsia="Times New Roman" w:hAnsi="Cordia New" w:cs="Cordia New"/>
                      <w:b/>
                      <w:bCs/>
                      <w:color w:val="000000"/>
                      <w:sz w:val="28"/>
                      <w:cs/>
                    </w:rPr>
                    <w:t>การประเมินผลการปฏิบัติงานของผู้ประกอบการ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                           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      </w:r>
                  <w:proofErr w:type="spellStart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บก.กค.ภ</w:t>
                  </w:r>
                  <w:proofErr w:type="spellEnd"/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.๑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000000"/>
                      <w:sz w:val="28"/>
                      <w:cs/>
                    </w:rPr>
                    <w:t>ไว้ชั่วคราว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กองบังคับการกฎหมายและคดี ตำรวจภูธรภาค ๑</w:t>
                  </w:r>
                </w:p>
              </w:tc>
            </w:tr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</w:rPr>
                    <w:t> </w:t>
                  </w:r>
                  <w:r w:rsidRPr="00C014EA">
                    <w:rPr>
                      <w:rFonts w:ascii="Cordia New" w:eastAsia="Times New Roman" w:hAnsi="Cordia New" w:cs="Cordia New"/>
                      <w:color w:val="660066"/>
                      <w:sz w:val="28"/>
                      <w:cs/>
                    </w:rPr>
                    <w:t>๑๙ กุมภาพันธ์ ๒๕๖๔</w:t>
                  </w: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421CC" w:rsidRPr="00C014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21CC" w:rsidRPr="00C014EA" w:rsidRDefault="006421CC" w:rsidP="006421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</w:p>
              </w:tc>
            </w:tr>
          </w:tbl>
          <w:p w:rsidR="006421CC" w:rsidRPr="00C014EA" w:rsidRDefault="006421CC" w:rsidP="006421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6421CC" w:rsidRPr="006421CC" w:rsidTr="006421CC">
        <w:trPr>
          <w:tblCellSpacing w:w="7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6421CC" w:rsidRPr="00C014EA" w:rsidRDefault="006421CC" w:rsidP="006421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014EA">
              <w:rPr>
                <w:rFonts w:ascii="Tahoma" w:eastAsia="Times New Roman" w:hAnsi="Tahoma" w:cs="Tahoma"/>
                <w:color w:val="000000"/>
                <w:sz w:val="28"/>
              </w:rPr>
              <w:lastRenderedPageBreak/>
              <w:t> </w:t>
            </w:r>
          </w:p>
        </w:tc>
      </w:tr>
    </w:tbl>
    <w:p w:rsidR="00401BFD" w:rsidRDefault="00401BFD"/>
    <w:sectPr w:rsidR="0040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CC"/>
    <w:rsid w:val="00401BFD"/>
    <w:rsid w:val="006421CC"/>
    <w:rsid w:val="00C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1CC"/>
    <w:rPr>
      <w:color w:val="800080"/>
      <w:u w:val="single"/>
    </w:rPr>
  </w:style>
  <w:style w:type="character" w:styleId="a5">
    <w:name w:val="Strong"/>
    <w:basedOn w:val="a0"/>
    <w:uiPriority w:val="22"/>
    <w:qFormat/>
    <w:rsid w:val="006421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21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2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1CC"/>
    <w:rPr>
      <w:color w:val="800080"/>
      <w:u w:val="single"/>
    </w:rPr>
  </w:style>
  <w:style w:type="character" w:styleId="a5">
    <w:name w:val="Strong"/>
    <w:basedOn w:val="a0"/>
    <w:uiPriority w:val="22"/>
    <w:qFormat/>
    <w:rsid w:val="006421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21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2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LuSbDi6YvLl0R6Q9hrKU0T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2</cp:revision>
  <dcterms:created xsi:type="dcterms:W3CDTF">2021-02-19T07:21:00Z</dcterms:created>
  <dcterms:modified xsi:type="dcterms:W3CDTF">2021-02-19T22:30:00Z</dcterms:modified>
</cp:coreProperties>
</file>